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keepNext w:val="0"/>
        <w:spacing w:line="168" w:lineRule="auto"/>
        <w:jc w:val="left"/>
        <w:outlineLvl w:val="9"/>
        <w:rPr>
          <w:rFonts w:ascii="Canela Deck Regular" w:cs="Canela Deck Regular" w:hAnsi="Canela Deck Regular" w:eastAsia="Canela Deck Regular"/>
          <w:b w:val="0"/>
          <w:bCs w:val="0"/>
          <w:i w:val="1"/>
          <w:iCs w:val="1"/>
          <w:outline w:val="0"/>
          <w:color w:val="011892"/>
          <w:spacing w:val="-6"/>
          <w:kern w:val="1"/>
          <w:sz w:val="32"/>
          <w:szCs w:val="32"/>
          <w:u w:color="000000"/>
          <w14:textFill>
            <w14:solidFill>
              <w14:srgbClr w14:val="011993"/>
            </w14:solidFill>
          </w14:textFill>
        </w:rPr>
      </w:pPr>
      <w:r>
        <w:rPr>
          <w:rFonts w:ascii="Canela Deck Regular" w:hAnsi="Canela Deck Regular"/>
          <w:b w:val="0"/>
          <w:bCs w:val="0"/>
          <w:i w:val="1"/>
          <w:iCs w:val="1"/>
          <w:outline w:val="0"/>
          <w:color w:val="011892"/>
          <w:spacing w:val="-6"/>
          <w:kern w:val="1"/>
          <w:sz w:val="32"/>
          <w:szCs w:val="32"/>
          <w:u w:color="000000"/>
          <w:rtl w:val="0"/>
          <w:lang w:val="en-US"/>
          <w14:textFill>
            <w14:solidFill>
              <w14:srgbClr w14:val="011993"/>
            </w14:solidFill>
          </w14:textFill>
        </w:rPr>
        <w:t>Monthly Essence Plan</w:t>
      </w:r>
    </w:p>
    <w:p>
      <w:pPr>
        <w:pStyle w:val="Body"/>
        <w:spacing w:line="216" w:lineRule="auto"/>
        <w:rPr>
          <w:rFonts w:ascii="Canela Text Regular" w:cs="Canela Text Regular" w:hAnsi="Canela Text Regular" w:eastAsia="Canela Text Regular"/>
          <w:kern w:val="1"/>
          <w:sz w:val="24"/>
          <w:szCs w:val="24"/>
          <w:u w:color="000000"/>
        </w:rPr>
      </w:pPr>
    </w:p>
    <w:tbl>
      <w:tblPr>
        <w:tblW w:w="9638" w:type="dxa"/>
        <w:jc w:val="left"/>
        <w:tblInd w:w="108" w:type="dxa"/>
        <w:tblBorders>
          <w:top w:val="single" w:color="5b5b5b" w:sz="4" w:space="0" w:shadow="0" w:frame="0"/>
          <w:left w:val="single" w:color="5b5b5b" w:sz="4" w:space="0" w:shadow="0" w:frame="0"/>
          <w:bottom w:val="single" w:color="5b5b5b" w:sz="4" w:space="0" w:shadow="0" w:frame="0"/>
          <w:right w:val="single" w:color="5b5b5b" w:sz="4" w:space="0" w:shadow="0" w:frame="0"/>
          <w:insideH w:val="single" w:color="5e5f5f" w:sz="4" w:space="0" w:shadow="0" w:frame="0"/>
          <w:insideV w:val="single" w:color="5e5f5f" w:sz="4" w:space="0" w:shadow="0" w:frame="0"/>
        </w:tblBorders>
        <w:shd w:val="clear" w:color="auto" w:fill="auto"/>
        <w:tblLayout w:type="fixed"/>
      </w:tblPr>
      <w:tblGrid>
        <w:gridCol w:w="1698"/>
        <w:gridCol w:w="7940"/>
      </w:tblGrid>
      <w:tr>
        <w:tblPrEx>
          <w:shd w:val="clear" w:color="auto" w:fill="auto"/>
        </w:tblPrEx>
        <w:trPr>
          <w:trHeight w:val="308" w:hRule="atLeast"/>
        </w:trPr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Canela Text Bold" w:hAnsi="Canela Text Bold"/>
                <w:outline w:val="0"/>
                <w:color w:val="444444"/>
                <w:rtl w:val="0"/>
                <w14:textFill>
                  <w14:solidFill>
                    <w14:srgbClr w14:val="444444"/>
                  </w14:solidFill>
                </w14:textFill>
              </w:rPr>
              <w:t>Name</w:t>
            </w:r>
          </w:p>
        </w:tc>
        <w:tc>
          <w:tcPr>
            <w:tcW w:type="dxa" w:w="7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Canela Text Bold" w:hAnsi="Canela Text Bold"/>
                <w:outline w:val="0"/>
                <w:color w:val="444444"/>
                <w:rtl w:val="0"/>
                <w14:textFill>
                  <w14:solidFill>
                    <w14:srgbClr w14:val="444444"/>
                  </w14:solidFill>
                </w14:textFill>
              </w:rPr>
              <w:t>Month (1, 2, 3..)</w:t>
            </w:r>
          </w:p>
        </w:tc>
        <w:tc>
          <w:tcPr>
            <w:tcW w:type="dxa" w:w="7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169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Canela Text Bold" w:hAnsi="Canela Text Bold"/>
                <w:outline w:val="0"/>
                <w:color w:val="444444"/>
                <w:rtl w:val="0"/>
                <w14:textFill>
                  <w14:solidFill>
                    <w14:srgbClr w14:val="444444"/>
                  </w14:solidFill>
                </w14:textFill>
              </w:rPr>
              <w:t>Essence</w:t>
            </w:r>
          </w:p>
        </w:tc>
        <w:tc>
          <w:tcPr>
            <w:tcW w:type="dxa" w:w="7939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Canela Text Bold" w:hAnsi="Canela Text Bold"/>
                <w:outline w:val="0"/>
                <w:color w:val="444444"/>
                <w:rtl w:val="0"/>
                <w14:textFill>
                  <w14:solidFill>
                    <w14:srgbClr w14:val="444444"/>
                  </w14:solidFill>
                </w14:textFill>
              </w:rPr>
              <w:t>Qualities</w:t>
            </w:r>
          </w:p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169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39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spacing w:line="216" w:lineRule="auto"/>
        <w:rPr>
          <w:rFonts w:ascii="Canela Text Regular" w:cs="Canela Text Regular" w:hAnsi="Canela Text Regular" w:eastAsia="Canela Text Regular"/>
          <w:kern w:val="1"/>
          <w:sz w:val="24"/>
          <w:szCs w:val="24"/>
          <w:u w:color="000000"/>
        </w:rPr>
      </w:pPr>
    </w:p>
    <w:tbl>
      <w:tblPr>
        <w:tblW w:w="9638" w:type="dxa"/>
        <w:jc w:val="left"/>
        <w:tblInd w:w="108" w:type="dxa"/>
        <w:tblBorders>
          <w:top w:val="single" w:color="5b5b5b" w:sz="4" w:space="0" w:shadow="0" w:frame="0"/>
          <w:left w:val="single" w:color="5b5b5b" w:sz="4" w:space="0" w:shadow="0" w:frame="0"/>
          <w:bottom w:val="single" w:color="5b5b5b" w:sz="4" w:space="0" w:shadow="0" w:frame="0"/>
          <w:right w:val="single" w:color="5b5b5b" w:sz="4" w:space="0" w:shadow="0" w:frame="0"/>
          <w:insideH w:val="single" w:color="5e5f5f" w:sz="4" w:space="0" w:shadow="0" w:frame="0"/>
          <w:insideV w:val="single" w:color="5e5f5f" w:sz="4" w:space="0" w:shadow="0" w:frame="0"/>
        </w:tblBorders>
        <w:shd w:val="clear" w:color="auto" w:fill="auto"/>
        <w:tblLayout w:type="fixed"/>
      </w:tblPr>
      <w:tblGrid>
        <w:gridCol w:w="9638"/>
      </w:tblGrid>
      <w:tr>
        <w:tblPrEx>
          <w:shd w:val="clear" w:color="auto" w:fill="auto"/>
        </w:tblPrEx>
        <w:trPr>
          <w:trHeight w:val="8408" w:hRule="atLeast"/>
        </w:trPr>
        <w:tc>
          <w:tcPr>
            <w:tcW w:type="dxa" w:w="9638"/>
            <w:tcBorders>
              <w:top w:val="single" w:color="5e5f5f" w:sz="4" w:space="0" w:shadow="0" w:frame="0"/>
              <w:left w:val="single" w:color="5e5f5f" w:sz="4" w:space="0" w:shadow="0" w:frame="0"/>
              <w:bottom w:val="single" w:color="5e5f5f" w:sz="4" w:space="0" w:shadow="0" w:frame="0"/>
              <w:right w:val="single" w:color="5e5f5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rPr>
                <w:rFonts w:ascii="Canela Text Bold" w:cs="Canela Text Bold" w:hAnsi="Canela Text Bold" w:eastAsia="Canela Text Bold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rFonts w:ascii="Canela Text Bold" w:hAnsi="Canela Text Bold"/>
                <w:outline w:val="0"/>
                <w:color w:val="444444"/>
                <w:rtl w:val="0"/>
                <w:lang w:val="en-US"/>
                <w14:textFill>
                  <w14:solidFill>
                    <w14:srgbClr w14:val="444444"/>
                  </w14:solidFill>
                </w14:textFill>
              </w:rPr>
              <w:t>Comments &amp; Journaling</w:t>
            </w: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pPr>
          </w:p>
          <w:p>
            <w:pPr>
              <w:pStyle w:val="Table Style 2"/>
            </w:pPr>
            <w:r>
              <w:rPr>
                <w:rFonts w:ascii="Canela Text Regular" w:cs="Canela Text Regular" w:hAnsi="Canela Text Regular" w:eastAsia="Canela Text Regular"/>
                <w:outline w:val="0"/>
                <w:color w:val="444444"/>
                <w14:textFill>
                  <w14:solidFill>
                    <w14:srgbClr w14:val="444444"/>
                  </w14:solidFill>
                </w14:textFill>
              </w:rPr>
            </w:r>
          </w:p>
        </w:tc>
      </w:tr>
    </w:tbl>
    <w:p>
      <w:pPr>
        <w:pStyle w:val="Body"/>
        <w:spacing w:line="216" w:lineRule="auto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nela Deck Regular">
    <w:charset w:val="00"/>
    <w:family w:val="roman"/>
    <w:pitch w:val="default"/>
  </w:font>
  <w:font w:name="Canela Text Regular">
    <w:charset w:val="00"/>
    <w:family w:val="roman"/>
    <w:pitch w:val="default"/>
  </w:font>
  <w:font w:name="Canela Text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